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B47B" w14:textId="77777777" w:rsidR="007B0675" w:rsidRPr="004821D3" w:rsidRDefault="007B0675" w:rsidP="007B0675">
      <w:pPr>
        <w:pStyle w:val="Heading3"/>
        <w:tabs>
          <w:tab w:val="left" w:pos="0"/>
        </w:tabs>
        <w:jc w:val="center"/>
        <w:rPr>
          <w:rStyle w:val="A1"/>
          <w:rFonts w:ascii="Arial" w:hAnsi="Arial"/>
          <w:bCs w:val="0"/>
          <w:i w:val="0"/>
          <w:sz w:val="20"/>
          <w:szCs w:val="20"/>
          <w:lang w:val="uk-UA"/>
        </w:rPr>
      </w:pPr>
      <w:r w:rsidRPr="004821D3">
        <w:rPr>
          <w:rStyle w:val="A1"/>
          <w:rFonts w:ascii="Arial" w:hAnsi="Arial"/>
          <w:bCs w:val="0"/>
          <w:i w:val="0"/>
          <w:sz w:val="20"/>
          <w:szCs w:val="20"/>
          <w:lang w:val="uk-UA"/>
        </w:rPr>
        <w:t>ШАНОВНИЙ ТУРИСТЕ!</w:t>
      </w:r>
    </w:p>
    <w:p w14:paraId="0B2EC926" w14:textId="77777777" w:rsidR="00E309DF" w:rsidRPr="004821D3" w:rsidRDefault="00E309DF" w:rsidP="00E309DF">
      <w:pPr>
        <w:rPr>
          <w:rFonts w:ascii="Arial" w:hAnsi="Arial" w:cs="Arial"/>
          <w:sz w:val="20"/>
          <w:szCs w:val="20"/>
          <w:lang w:val="uk-UA"/>
        </w:rPr>
      </w:pPr>
    </w:p>
    <w:p w14:paraId="1CE77107" w14:textId="77777777" w:rsidR="007B0675" w:rsidRPr="004821D3" w:rsidRDefault="007B0675" w:rsidP="007B0675">
      <w:pPr>
        <w:pStyle w:val="Default"/>
        <w:jc w:val="center"/>
        <w:rPr>
          <w:rStyle w:val="A1"/>
          <w:b w:val="0"/>
          <w:bCs w:val="0"/>
          <w:sz w:val="20"/>
          <w:szCs w:val="20"/>
        </w:rPr>
      </w:pPr>
      <w:r w:rsidRPr="004821D3">
        <w:rPr>
          <w:rStyle w:val="A1"/>
          <w:sz w:val="20"/>
          <w:szCs w:val="20"/>
        </w:rPr>
        <w:t>Дякуємо Вам за вибір нашої компанії та бажаємо гарно провести Вашу таку очікувану відпустку!</w:t>
      </w:r>
    </w:p>
    <w:p w14:paraId="75E7D230" w14:textId="77777777" w:rsidR="007B0675" w:rsidRPr="004821D3" w:rsidRDefault="007B0675" w:rsidP="007B0675">
      <w:pPr>
        <w:pStyle w:val="Default"/>
        <w:jc w:val="center"/>
        <w:rPr>
          <w:rStyle w:val="A1"/>
          <w:b w:val="0"/>
          <w:bCs w:val="0"/>
          <w:sz w:val="20"/>
          <w:szCs w:val="20"/>
        </w:rPr>
      </w:pPr>
      <w:r w:rsidRPr="004821D3">
        <w:rPr>
          <w:rStyle w:val="A1"/>
          <w:sz w:val="20"/>
          <w:szCs w:val="20"/>
        </w:rPr>
        <w:t>Просимо Вас уважно ознайомитися з цією пам’яткою.</w:t>
      </w:r>
    </w:p>
    <w:p w14:paraId="571FF92F" w14:textId="77777777" w:rsidR="001A668D" w:rsidRPr="004821D3" w:rsidRDefault="001A668D" w:rsidP="001A668D">
      <w:pPr>
        <w:spacing w:line="56" w:lineRule="exact"/>
        <w:rPr>
          <w:rFonts w:ascii="Arial" w:hAnsi="Arial" w:cs="Arial"/>
          <w:sz w:val="20"/>
          <w:szCs w:val="20"/>
          <w:lang w:val="uk-UA"/>
        </w:rPr>
      </w:pPr>
    </w:p>
    <w:p w14:paraId="00A7769D" w14:textId="77777777" w:rsidR="001A668D" w:rsidRPr="004821D3" w:rsidRDefault="001A668D" w:rsidP="001A668D">
      <w:pPr>
        <w:pStyle w:val="Default"/>
        <w:spacing w:line="240" w:lineRule="atLeast"/>
        <w:rPr>
          <w:b/>
          <w:iCs/>
          <w:sz w:val="20"/>
          <w:szCs w:val="20"/>
        </w:rPr>
      </w:pPr>
    </w:p>
    <w:p w14:paraId="337E2626" w14:textId="77777777" w:rsidR="001A668D" w:rsidRPr="004821D3" w:rsidRDefault="001A668D" w:rsidP="001A668D">
      <w:pPr>
        <w:jc w:val="both"/>
        <w:rPr>
          <w:rFonts w:ascii="Arial" w:hAnsi="Arial" w:cs="Arial"/>
          <w:b/>
          <w:color w:val="FF0000"/>
          <w:sz w:val="20"/>
          <w:szCs w:val="20"/>
          <w:lang w:val="uk-UA"/>
        </w:rPr>
      </w:pPr>
      <w:r w:rsidRPr="004821D3">
        <w:rPr>
          <w:rFonts w:ascii="Arial" w:hAnsi="Arial" w:cs="Arial"/>
          <w:b/>
          <w:color w:val="FF0000"/>
          <w:sz w:val="20"/>
          <w:szCs w:val="20"/>
          <w:lang w:val="uk-UA"/>
        </w:rPr>
        <w:t>ВАЖЛИВО!</w:t>
      </w:r>
    </w:p>
    <w:p w14:paraId="1ABAD656" w14:textId="77777777" w:rsidR="001A668D" w:rsidRPr="004821D3" w:rsidRDefault="001A668D" w:rsidP="001A668D">
      <w:pPr>
        <w:pStyle w:val="ListParagraph"/>
        <w:numPr>
          <w:ilvl w:val="0"/>
          <w:numId w:val="4"/>
        </w:numPr>
        <w:jc w:val="both"/>
        <w:rPr>
          <w:rFonts w:ascii="Arial" w:hAnsi="Arial" w:cs="Arial"/>
          <w:b/>
          <w:color w:val="FF0000"/>
          <w:sz w:val="20"/>
          <w:szCs w:val="20"/>
          <w:lang w:val="uk-UA"/>
        </w:rPr>
      </w:pPr>
      <w:r w:rsidRPr="004821D3">
        <w:rPr>
          <w:rFonts w:ascii="Arial" w:hAnsi="Arial" w:cs="Arial"/>
          <w:b/>
          <w:color w:val="FF0000"/>
          <w:sz w:val="20"/>
          <w:szCs w:val="20"/>
          <w:lang w:val="uk-UA"/>
        </w:rPr>
        <w:t>Перед подорожжю прохання перевіряти  вимоги для в’їзду\виїзду\транзиту територією України, Румунії, країни тимчасового прихистку та країни до якої вами запланована туристична подорож.</w:t>
      </w:r>
    </w:p>
    <w:p w14:paraId="414E9C41"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p>
    <w:p w14:paraId="7FCD3B5B"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1. Для здійснення подорожі з країною вильоту/прильоту Румунія громадяни України повинні обов’язково мати:</w:t>
      </w:r>
    </w:p>
    <w:p w14:paraId="7F6B18C7" w14:textId="77777777" w:rsidR="001A668D" w:rsidRPr="004821D3" w:rsidRDefault="001A668D" w:rsidP="001A668D">
      <w:pPr>
        <w:pStyle w:val="NormalWeb"/>
        <w:numPr>
          <w:ilvl w:val="0"/>
          <w:numId w:val="3"/>
        </w:numPr>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чинний біометричний паспорт громадянина України для виїзду закордон,</w:t>
      </w:r>
    </w:p>
    <w:p w14:paraId="4AA27AE9" w14:textId="77777777" w:rsidR="001A668D" w:rsidRPr="004821D3" w:rsidRDefault="001A668D" w:rsidP="001A668D">
      <w:pPr>
        <w:pStyle w:val="NormalWeb"/>
        <w:numPr>
          <w:ilvl w:val="0"/>
          <w:numId w:val="3"/>
        </w:numPr>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 xml:space="preserve">або паспорт громадянина України для виїзду за кордон при наявності відкритої візи, </w:t>
      </w:r>
    </w:p>
    <w:p w14:paraId="565216C8" w14:textId="77777777" w:rsidR="001A668D" w:rsidRPr="004821D3" w:rsidRDefault="001A668D" w:rsidP="001A668D">
      <w:pPr>
        <w:pStyle w:val="NormalWeb"/>
        <w:numPr>
          <w:ilvl w:val="0"/>
          <w:numId w:val="3"/>
        </w:numPr>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або право на постійне проживання у Румунії чи в одній з країн Шенгенської зони.</w:t>
      </w:r>
    </w:p>
    <w:p w14:paraId="2640E434"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p>
    <w:p w14:paraId="227F67CC"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 будь ласка,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0CBDCCD6"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p>
    <w:p w14:paraId="6867EB68"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p>
    <w:p w14:paraId="75BEE16D"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p>
    <w:p w14:paraId="36DAFAF9"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3. Перевірити національні регулювання відповідної країни щодо вимог для виїзду дітей, що не досягли 16 річного віку. Зокрема, як в Україні, так і в Румунії  вимагається нотаріально завірене доручення / дозвіл на виїзд за кордон від кожного з батьків (</w:t>
      </w:r>
      <w:proofErr w:type="spellStart"/>
      <w:r w:rsidRPr="004821D3">
        <w:rPr>
          <w:rFonts w:ascii="Arial" w:hAnsi="Arial" w:cs="Arial"/>
          <w:sz w:val="20"/>
          <w:szCs w:val="20"/>
          <w:lang w:val="uk-UA"/>
        </w:rPr>
        <w:t>усиновлювачів</w:t>
      </w:r>
      <w:proofErr w:type="spellEnd"/>
      <w:r w:rsidRPr="004821D3">
        <w:rPr>
          <w:rFonts w:ascii="Arial" w:hAnsi="Arial" w:cs="Arial"/>
          <w:sz w:val="20"/>
          <w:szCs w:val="20"/>
          <w:lang w:val="uk-UA"/>
        </w:rPr>
        <w:t xml:space="preserve">,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09DAFD59"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 xml:space="preserve"> </w:t>
      </w:r>
    </w:p>
    <w:p w14:paraId="3135FF79"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4. Контакти</w:t>
      </w:r>
      <w:r w:rsidRPr="004821D3">
        <w:rPr>
          <w:rFonts w:ascii="Arial" w:hAnsi="Arial" w:cs="Arial"/>
          <w:sz w:val="20"/>
          <w:szCs w:val="20"/>
          <w:shd w:val="clear" w:color="auto" w:fill="FFFFFF"/>
          <w:lang w:val="uk-UA"/>
        </w:rPr>
        <w:t xml:space="preserve"> закордонних дипломатичних установ України, в яких ви можете отримати інформаційне сприяння і консульську допомогу у відповідній країні.</w:t>
      </w:r>
    </w:p>
    <w:p w14:paraId="7F968B03"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p>
    <w:p w14:paraId="4D5FEBEC" w14:textId="77777777" w:rsidR="001A668D" w:rsidRPr="004821D3" w:rsidRDefault="001A668D" w:rsidP="001A668D">
      <w:pPr>
        <w:pStyle w:val="NormalWeb"/>
        <w:spacing w:before="0" w:beforeAutospacing="0" w:after="0" w:afterAutospacing="0"/>
        <w:ind w:left="708"/>
        <w:jc w:val="both"/>
        <w:rPr>
          <w:rFonts w:ascii="Arial" w:hAnsi="Arial" w:cs="Arial"/>
          <w:b/>
          <w:sz w:val="20"/>
          <w:szCs w:val="20"/>
          <w:lang w:val="uk-UA"/>
        </w:rPr>
      </w:pPr>
      <w:r w:rsidRPr="004821D3">
        <w:rPr>
          <w:rFonts w:ascii="Arial" w:hAnsi="Arial" w:cs="Arial"/>
          <w:b/>
          <w:sz w:val="20"/>
          <w:szCs w:val="20"/>
          <w:lang w:val="uk-UA"/>
        </w:rPr>
        <w:t>Посольство України в Румунії</w:t>
      </w:r>
    </w:p>
    <w:p w14:paraId="73EAA40F" w14:textId="77777777" w:rsidR="001A668D" w:rsidRPr="004821D3" w:rsidRDefault="001A668D" w:rsidP="001A668D">
      <w:pPr>
        <w:pStyle w:val="NormalWeb"/>
        <w:spacing w:before="0" w:beforeAutospacing="0" w:after="0" w:afterAutospacing="0"/>
        <w:ind w:left="708"/>
        <w:jc w:val="both"/>
        <w:rPr>
          <w:rFonts w:ascii="Arial" w:hAnsi="Arial" w:cs="Arial"/>
          <w:sz w:val="20"/>
          <w:szCs w:val="20"/>
          <w:lang w:val="uk-UA"/>
        </w:rPr>
      </w:pPr>
      <w:r w:rsidRPr="004821D3">
        <w:rPr>
          <w:rFonts w:ascii="Arial" w:hAnsi="Arial" w:cs="Arial"/>
          <w:sz w:val="20"/>
          <w:szCs w:val="20"/>
          <w:lang w:val="uk-UA"/>
        </w:rPr>
        <w:t xml:space="preserve">Адреса: 011 862 </w:t>
      </w:r>
      <w:proofErr w:type="spellStart"/>
      <w:r w:rsidRPr="004821D3">
        <w:rPr>
          <w:rFonts w:ascii="Arial" w:hAnsi="Arial" w:cs="Arial"/>
          <w:sz w:val="20"/>
          <w:szCs w:val="20"/>
          <w:lang w:val="uk-UA"/>
        </w:rPr>
        <w:t>România</w:t>
      </w:r>
      <w:proofErr w:type="spellEnd"/>
      <w:r w:rsidRPr="004821D3">
        <w:rPr>
          <w:rFonts w:ascii="Arial" w:hAnsi="Arial" w:cs="Arial"/>
          <w:sz w:val="20"/>
          <w:szCs w:val="20"/>
          <w:lang w:val="uk-UA"/>
        </w:rPr>
        <w:t xml:space="preserve">, </w:t>
      </w:r>
      <w:proofErr w:type="spellStart"/>
      <w:r w:rsidRPr="004821D3">
        <w:rPr>
          <w:rFonts w:ascii="Arial" w:hAnsi="Arial" w:cs="Arial"/>
          <w:sz w:val="20"/>
          <w:szCs w:val="20"/>
          <w:lang w:val="uk-UA"/>
        </w:rPr>
        <w:t>Bucureşti</w:t>
      </w:r>
      <w:proofErr w:type="spellEnd"/>
      <w:r w:rsidRPr="004821D3">
        <w:rPr>
          <w:rFonts w:ascii="Arial" w:hAnsi="Arial" w:cs="Arial"/>
          <w:sz w:val="20"/>
          <w:szCs w:val="20"/>
          <w:lang w:val="uk-UA"/>
        </w:rPr>
        <w:t xml:space="preserve">, </w:t>
      </w:r>
      <w:proofErr w:type="spellStart"/>
      <w:r w:rsidRPr="004821D3">
        <w:rPr>
          <w:rFonts w:ascii="Arial" w:hAnsi="Arial" w:cs="Arial"/>
          <w:sz w:val="20"/>
          <w:szCs w:val="20"/>
          <w:lang w:val="uk-UA"/>
        </w:rPr>
        <w:t>Bulevardul</w:t>
      </w:r>
      <w:proofErr w:type="spellEnd"/>
      <w:r w:rsidRPr="004821D3">
        <w:rPr>
          <w:rFonts w:ascii="Arial" w:hAnsi="Arial" w:cs="Arial"/>
          <w:sz w:val="20"/>
          <w:szCs w:val="20"/>
          <w:lang w:val="uk-UA"/>
        </w:rPr>
        <w:t xml:space="preserve"> </w:t>
      </w:r>
      <w:proofErr w:type="spellStart"/>
      <w:r w:rsidRPr="004821D3">
        <w:rPr>
          <w:rFonts w:ascii="Arial" w:hAnsi="Arial" w:cs="Arial"/>
          <w:sz w:val="20"/>
          <w:szCs w:val="20"/>
          <w:lang w:val="uk-UA"/>
        </w:rPr>
        <w:t>Aviatorilor</w:t>
      </w:r>
      <w:proofErr w:type="spellEnd"/>
      <w:r w:rsidRPr="004821D3">
        <w:rPr>
          <w:rFonts w:ascii="Arial" w:hAnsi="Arial" w:cs="Arial"/>
          <w:sz w:val="20"/>
          <w:szCs w:val="20"/>
          <w:lang w:val="uk-UA"/>
        </w:rPr>
        <w:t xml:space="preserve"> </w:t>
      </w:r>
      <w:proofErr w:type="spellStart"/>
      <w:r w:rsidRPr="004821D3">
        <w:rPr>
          <w:rFonts w:ascii="Arial" w:hAnsi="Arial" w:cs="Arial"/>
          <w:sz w:val="20"/>
          <w:szCs w:val="20"/>
          <w:lang w:val="uk-UA"/>
        </w:rPr>
        <w:t>nr</w:t>
      </w:r>
      <w:proofErr w:type="spellEnd"/>
      <w:r w:rsidRPr="004821D3">
        <w:rPr>
          <w:rFonts w:ascii="Arial" w:hAnsi="Arial" w:cs="Arial"/>
          <w:sz w:val="20"/>
          <w:szCs w:val="20"/>
          <w:lang w:val="uk-UA"/>
        </w:rPr>
        <w:t xml:space="preserve">. 24, </w:t>
      </w:r>
      <w:proofErr w:type="spellStart"/>
      <w:r w:rsidRPr="004821D3">
        <w:rPr>
          <w:rFonts w:ascii="Arial" w:hAnsi="Arial" w:cs="Arial"/>
          <w:sz w:val="20"/>
          <w:szCs w:val="20"/>
          <w:lang w:val="uk-UA"/>
        </w:rPr>
        <w:t>Sector</w:t>
      </w:r>
      <w:proofErr w:type="spellEnd"/>
      <w:r w:rsidRPr="004821D3">
        <w:rPr>
          <w:rFonts w:ascii="Arial" w:hAnsi="Arial" w:cs="Arial"/>
          <w:sz w:val="20"/>
          <w:szCs w:val="20"/>
          <w:lang w:val="uk-UA"/>
        </w:rPr>
        <w:t xml:space="preserve"> 1.</w:t>
      </w:r>
    </w:p>
    <w:p w14:paraId="0BA4BFCD" w14:textId="77777777" w:rsidR="001A668D" w:rsidRPr="004821D3" w:rsidRDefault="001A668D" w:rsidP="001A668D">
      <w:pPr>
        <w:pStyle w:val="NormalWeb"/>
        <w:spacing w:before="0" w:beforeAutospacing="0" w:after="0" w:afterAutospacing="0"/>
        <w:ind w:left="708"/>
        <w:jc w:val="both"/>
        <w:rPr>
          <w:rFonts w:ascii="Arial" w:hAnsi="Arial" w:cs="Arial"/>
          <w:sz w:val="20"/>
          <w:szCs w:val="20"/>
          <w:lang w:val="uk-UA"/>
        </w:rPr>
      </w:pPr>
      <w:r w:rsidRPr="004821D3">
        <w:rPr>
          <w:rFonts w:ascii="Arial" w:hAnsi="Arial" w:cs="Arial"/>
          <w:sz w:val="20"/>
          <w:szCs w:val="20"/>
          <w:lang w:val="uk-UA"/>
        </w:rPr>
        <w:t>Телефон: +4021 230 36 60</w:t>
      </w:r>
    </w:p>
    <w:p w14:paraId="4A5EC1C3" w14:textId="77777777" w:rsidR="001A668D" w:rsidRPr="004821D3" w:rsidRDefault="001A668D" w:rsidP="001A668D">
      <w:pPr>
        <w:pStyle w:val="NormalWeb"/>
        <w:spacing w:before="0" w:beforeAutospacing="0" w:after="0" w:afterAutospacing="0"/>
        <w:ind w:left="708"/>
        <w:jc w:val="both"/>
        <w:rPr>
          <w:rFonts w:ascii="Arial" w:hAnsi="Arial" w:cs="Arial"/>
          <w:sz w:val="20"/>
          <w:szCs w:val="20"/>
          <w:lang w:val="uk-UA"/>
        </w:rPr>
      </w:pPr>
      <w:r w:rsidRPr="004821D3">
        <w:rPr>
          <w:rFonts w:ascii="Arial" w:hAnsi="Arial" w:cs="Arial"/>
          <w:sz w:val="20"/>
          <w:szCs w:val="20"/>
          <w:lang w:val="uk-UA"/>
        </w:rPr>
        <w:t>Гаряча лінія: +4021 230 36 60</w:t>
      </w:r>
    </w:p>
    <w:p w14:paraId="303C28B6" w14:textId="77777777" w:rsidR="001A668D" w:rsidRPr="004821D3" w:rsidRDefault="001A668D" w:rsidP="001A668D">
      <w:pPr>
        <w:pStyle w:val="NormalWeb"/>
        <w:spacing w:before="0" w:beforeAutospacing="0" w:after="0" w:afterAutospacing="0"/>
        <w:ind w:left="708"/>
        <w:jc w:val="both"/>
        <w:rPr>
          <w:rFonts w:ascii="Arial" w:hAnsi="Arial" w:cs="Arial"/>
          <w:sz w:val="20"/>
          <w:szCs w:val="20"/>
          <w:lang w:val="uk-UA"/>
        </w:rPr>
      </w:pPr>
      <w:r w:rsidRPr="004821D3">
        <w:rPr>
          <w:rFonts w:ascii="Arial" w:hAnsi="Arial" w:cs="Arial"/>
          <w:sz w:val="20"/>
          <w:szCs w:val="20"/>
          <w:lang w:val="uk-UA"/>
        </w:rPr>
        <w:t>E-</w:t>
      </w:r>
      <w:proofErr w:type="spellStart"/>
      <w:r w:rsidRPr="004821D3">
        <w:rPr>
          <w:rFonts w:ascii="Arial" w:hAnsi="Arial" w:cs="Arial"/>
          <w:sz w:val="20"/>
          <w:szCs w:val="20"/>
          <w:lang w:val="uk-UA"/>
        </w:rPr>
        <w:t>mail</w:t>
      </w:r>
      <w:proofErr w:type="spellEnd"/>
      <w:r w:rsidRPr="004821D3">
        <w:rPr>
          <w:rFonts w:ascii="Arial" w:hAnsi="Arial" w:cs="Arial"/>
          <w:sz w:val="20"/>
          <w:szCs w:val="20"/>
          <w:lang w:val="uk-UA"/>
        </w:rPr>
        <w:t>: emb_ro@mfa.gov.ua, consul_ro@mfa.gov.ua</w:t>
      </w:r>
    </w:p>
    <w:p w14:paraId="0EF2A3EA" w14:textId="77777777" w:rsidR="001A668D" w:rsidRPr="004821D3" w:rsidRDefault="001A668D" w:rsidP="001A668D">
      <w:pPr>
        <w:pStyle w:val="NormalWeb"/>
        <w:spacing w:before="0" w:beforeAutospacing="0" w:after="0" w:afterAutospacing="0"/>
        <w:ind w:left="708"/>
        <w:jc w:val="both"/>
        <w:rPr>
          <w:rFonts w:ascii="Arial" w:hAnsi="Arial" w:cs="Arial"/>
          <w:sz w:val="20"/>
          <w:szCs w:val="20"/>
          <w:lang w:val="uk-UA"/>
        </w:rPr>
      </w:pPr>
      <w:r w:rsidRPr="004821D3">
        <w:rPr>
          <w:rFonts w:ascii="Arial" w:hAnsi="Arial" w:cs="Arial"/>
          <w:sz w:val="20"/>
          <w:szCs w:val="20"/>
          <w:lang w:val="uk-UA"/>
        </w:rPr>
        <w:t xml:space="preserve">Сайт: </w:t>
      </w:r>
      <w:hyperlink r:id="rId8" w:history="1">
        <w:r w:rsidRPr="004821D3">
          <w:rPr>
            <w:rStyle w:val="Hyperlink"/>
            <w:rFonts w:ascii="Arial" w:hAnsi="Arial" w:cs="Arial"/>
            <w:sz w:val="20"/>
            <w:szCs w:val="20"/>
            <w:lang w:val="uk-UA"/>
          </w:rPr>
          <w:t>http://romania.mfa.gov.ua/ua</w:t>
        </w:r>
      </w:hyperlink>
      <w:r w:rsidRPr="004821D3">
        <w:rPr>
          <w:rFonts w:ascii="Arial" w:hAnsi="Arial" w:cs="Arial"/>
          <w:sz w:val="20"/>
          <w:szCs w:val="20"/>
          <w:lang w:val="uk-UA"/>
        </w:rPr>
        <w:t xml:space="preserve"> </w:t>
      </w:r>
    </w:p>
    <w:p w14:paraId="29FD657B" w14:textId="77777777" w:rsidR="004F6AD3" w:rsidRPr="004821D3" w:rsidRDefault="001A668D" w:rsidP="004F6AD3">
      <w:pPr>
        <w:pStyle w:val="NormalWeb"/>
        <w:spacing w:before="0" w:beforeAutospacing="0" w:after="0" w:afterAutospacing="0"/>
        <w:ind w:left="708"/>
        <w:jc w:val="both"/>
        <w:rPr>
          <w:rFonts w:ascii="Arial" w:hAnsi="Arial" w:cs="Arial"/>
          <w:sz w:val="20"/>
          <w:szCs w:val="20"/>
          <w:lang w:val="uk-UA"/>
        </w:rPr>
      </w:pPr>
      <w:r w:rsidRPr="004821D3">
        <w:rPr>
          <w:rFonts w:ascii="Arial" w:hAnsi="Arial" w:cs="Arial"/>
          <w:sz w:val="20"/>
          <w:szCs w:val="20"/>
          <w:lang w:val="uk-UA"/>
        </w:rPr>
        <w:t>Графік роботи: щоденно з 09:00 до 21:00.</w:t>
      </w:r>
    </w:p>
    <w:p w14:paraId="7D3A200B" w14:textId="77777777" w:rsidR="004F6AD3" w:rsidRPr="004821D3" w:rsidRDefault="004F6AD3" w:rsidP="004F6AD3">
      <w:pPr>
        <w:pStyle w:val="NormalWeb"/>
        <w:spacing w:before="0" w:beforeAutospacing="0" w:after="0" w:afterAutospacing="0"/>
        <w:jc w:val="both"/>
        <w:rPr>
          <w:rFonts w:ascii="Arial" w:hAnsi="Arial" w:cs="Arial"/>
          <w:sz w:val="20"/>
          <w:szCs w:val="20"/>
          <w:lang w:val="uk-UA"/>
        </w:rPr>
      </w:pPr>
    </w:p>
    <w:p w14:paraId="766AD840" w14:textId="77777777" w:rsidR="004F6AD3" w:rsidRPr="004821D3" w:rsidRDefault="001A668D" w:rsidP="001A668D">
      <w:pPr>
        <w:pStyle w:val="NormalWeb"/>
        <w:spacing w:before="0" w:beforeAutospacing="0" w:after="0" w:afterAutospacing="0"/>
        <w:jc w:val="both"/>
        <w:rPr>
          <w:rStyle w:val="Hyperlink"/>
          <w:rFonts w:ascii="Arial" w:hAnsi="Arial" w:cs="Arial"/>
          <w:sz w:val="20"/>
          <w:szCs w:val="20"/>
          <w:lang w:val="uk-UA"/>
        </w:rPr>
      </w:pPr>
      <w:r w:rsidRPr="004821D3">
        <w:rPr>
          <w:rFonts w:ascii="Arial" w:hAnsi="Arial" w:cs="Arial"/>
          <w:sz w:val="20"/>
          <w:szCs w:val="20"/>
          <w:lang w:val="uk-UA"/>
        </w:rPr>
        <w:t xml:space="preserve">Необхідна інформація постійно оновлюється Міністерством закордонних справ України: </w:t>
      </w:r>
      <w:hyperlink r:id="rId9" w:history="1">
        <w:r w:rsidRPr="004821D3">
          <w:rPr>
            <w:rStyle w:val="Hyperlink"/>
            <w:rFonts w:ascii="Arial" w:hAnsi="Arial" w:cs="Arial"/>
            <w:sz w:val="20"/>
            <w:szCs w:val="20"/>
            <w:lang w:val="uk-UA"/>
          </w:rPr>
          <w:t>https://tripadvisor.mfa.gov.ua/</w:t>
        </w:r>
      </w:hyperlink>
      <w:r w:rsidR="004F6AD3" w:rsidRPr="004821D3">
        <w:rPr>
          <w:rStyle w:val="Hyperlink"/>
          <w:rFonts w:ascii="Arial" w:hAnsi="Arial" w:cs="Arial"/>
          <w:sz w:val="20"/>
          <w:szCs w:val="20"/>
          <w:lang w:val="uk-UA"/>
        </w:rPr>
        <w:t>.</w:t>
      </w:r>
    </w:p>
    <w:p w14:paraId="013592CC" w14:textId="1175FCAB" w:rsidR="001A668D" w:rsidRPr="004821D3" w:rsidRDefault="001A668D" w:rsidP="001A668D">
      <w:pPr>
        <w:pStyle w:val="NormalWeb"/>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Звертаємо увагу, що ресурс містить інформацію з загальними вимогами в’їзду, транзиту та корисними посиланнями та порадами для тимчасово переміщених осіб. Для перевірки інформації оберіть відповідний розділ та країну на інтерактивній мапі.</w:t>
      </w:r>
    </w:p>
    <w:p w14:paraId="7F4D41F2"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p>
    <w:p w14:paraId="51E7D6B4" w14:textId="77777777" w:rsidR="001A668D" w:rsidRPr="004821D3" w:rsidRDefault="001A668D" w:rsidP="001A668D">
      <w:pPr>
        <w:pStyle w:val="NormalWeb"/>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Звертаємо увагу, що:</w:t>
      </w:r>
    </w:p>
    <w:p w14:paraId="46248B16" w14:textId="77777777" w:rsidR="001A668D" w:rsidRPr="004821D3" w:rsidRDefault="001A668D" w:rsidP="001A668D">
      <w:pPr>
        <w:pStyle w:val="NormalWeb"/>
        <w:numPr>
          <w:ilvl w:val="0"/>
          <w:numId w:val="2"/>
        </w:numPr>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Для громадян України діє Безвізовий режим (для пред’явників дипломатичного паспорта, біометричних службового або паспорта громадянина України для виїзду за кордон);</w:t>
      </w:r>
    </w:p>
    <w:p w14:paraId="02F8A0B7" w14:textId="77777777" w:rsidR="001A668D" w:rsidRPr="004821D3" w:rsidRDefault="001A668D" w:rsidP="001A668D">
      <w:pPr>
        <w:pStyle w:val="NormalWeb"/>
        <w:numPr>
          <w:ilvl w:val="0"/>
          <w:numId w:val="2"/>
        </w:numPr>
        <w:spacing w:before="0" w:beforeAutospacing="0" w:after="0" w:afterAutospacing="0"/>
        <w:jc w:val="both"/>
        <w:rPr>
          <w:rFonts w:ascii="Arial" w:hAnsi="Arial" w:cs="Arial"/>
          <w:sz w:val="20"/>
          <w:szCs w:val="20"/>
          <w:lang w:val="uk-UA"/>
        </w:rPr>
      </w:pPr>
      <w:r w:rsidRPr="004821D3">
        <w:rPr>
          <w:rFonts w:ascii="Arial" w:hAnsi="Arial" w:cs="Arial"/>
          <w:sz w:val="20"/>
          <w:szCs w:val="20"/>
          <w:lang w:val="uk-UA"/>
        </w:rPr>
        <w:t>Термін перебування на території ЄС обмежений 3 місяцями (90 днів) протягом пів року (180 днів)*.</w:t>
      </w:r>
    </w:p>
    <w:p w14:paraId="173A382B" w14:textId="77777777" w:rsidR="001A668D" w:rsidRPr="004821D3" w:rsidRDefault="001A668D" w:rsidP="001A668D">
      <w:pPr>
        <w:pStyle w:val="NormalWeb"/>
        <w:spacing w:before="0" w:beforeAutospacing="0" w:after="0" w:afterAutospacing="0"/>
        <w:ind w:left="720"/>
        <w:jc w:val="both"/>
        <w:rPr>
          <w:rFonts w:ascii="Arial" w:hAnsi="Arial" w:cs="Arial"/>
          <w:sz w:val="20"/>
          <w:szCs w:val="20"/>
          <w:lang w:val="uk-UA"/>
        </w:rPr>
      </w:pPr>
    </w:p>
    <w:p w14:paraId="2F897921" w14:textId="3A96F0A9" w:rsidR="001A668D" w:rsidRDefault="001A668D" w:rsidP="001A668D">
      <w:pPr>
        <w:rPr>
          <w:rFonts w:ascii="Arial" w:hAnsi="Arial" w:cs="Arial"/>
          <w:i/>
          <w:sz w:val="20"/>
          <w:szCs w:val="20"/>
          <w:lang w:val="uk-UA"/>
        </w:rPr>
      </w:pPr>
      <w:r w:rsidRPr="004821D3">
        <w:rPr>
          <w:rFonts w:ascii="Arial" w:hAnsi="Arial" w:cs="Arial"/>
          <w:i/>
          <w:sz w:val="20"/>
          <w:szCs w:val="20"/>
          <w:lang w:val="uk-UA"/>
        </w:rPr>
        <w:lastRenderedPageBreak/>
        <w:t>*Стандартні обмеження на перебування на території Румунії не дійсні для громадян України, які отримали документ про тимчасовий захист і мають право перебувати у країні упродовж терміну дії цього документу.</w:t>
      </w:r>
    </w:p>
    <w:p w14:paraId="4B9B5331" w14:textId="20D369CD" w:rsidR="00312788" w:rsidRDefault="00312788" w:rsidP="001A668D">
      <w:pPr>
        <w:rPr>
          <w:rFonts w:ascii="Arial" w:hAnsi="Arial" w:cs="Arial"/>
          <w:i/>
          <w:sz w:val="20"/>
          <w:szCs w:val="20"/>
          <w:lang w:val="uk-UA"/>
        </w:rPr>
      </w:pPr>
    </w:p>
    <w:p w14:paraId="1F8EF29B" w14:textId="77777777" w:rsidR="00312788" w:rsidRDefault="00312788" w:rsidP="00312788">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49FDD53D" w14:textId="77777777" w:rsidR="00312788" w:rsidRPr="00E10F1D" w:rsidRDefault="00312788" w:rsidP="00312788">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10"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47F8B79C" w14:textId="77777777" w:rsidR="001A668D" w:rsidRPr="004821D3" w:rsidRDefault="001A668D" w:rsidP="001A668D">
      <w:pPr>
        <w:jc w:val="both"/>
        <w:rPr>
          <w:rFonts w:ascii="Arial" w:hAnsi="Arial" w:cs="Arial"/>
          <w:sz w:val="20"/>
          <w:szCs w:val="20"/>
          <w:lang w:val="uk-UA"/>
        </w:rPr>
      </w:pPr>
    </w:p>
    <w:p w14:paraId="78D02921" w14:textId="7BF70EED" w:rsidR="00A46563" w:rsidRPr="004821D3" w:rsidRDefault="001A668D" w:rsidP="001A668D">
      <w:pPr>
        <w:pStyle w:val="NoSpacing"/>
        <w:rPr>
          <w:rFonts w:ascii="Arial" w:hAnsi="Arial" w:cs="Arial"/>
          <w:b/>
          <w:bCs/>
          <w:sz w:val="20"/>
          <w:szCs w:val="20"/>
          <w:lang w:val="uk-UA"/>
        </w:rPr>
      </w:pPr>
      <w:r w:rsidRPr="004821D3">
        <w:rPr>
          <w:rFonts w:ascii="Arial" w:hAnsi="Arial" w:cs="Arial"/>
          <w:b/>
          <w:bCs/>
          <w:sz w:val="20"/>
          <w:szCs w:val="20"/>
          <w:lang w:val="uk-UA"/>
        </w:rPr>
        <w:t>Coral Travel не несе відповідальності за затримки при перетині кордону та інші ситуації, що можуть вплинути на участь туристів в турі з вильотом із Румунії</w:t>
      </w:r>
    </w:p>
    <w:p w14:paraId="500487B8" w14:textId="77777777" w:rsidR="004F6AD3" w:rsidRPr="004821D3" w:rsidRDefault="004F6AD3" w:rsidP="001A668D">
      <w:pPr>
        <w:pStyle w:val="NoSpacing"/>
        <w:rPr>
          <w:rFonts w:ascii="Arial" w:hAnsi="Arial" w:cs="Arial"/>
          <w:b/>
          <w:sz w:val="20"/>
          <w:szCs w:val="20"/>
          <w:lang w:val="uk-UA"/>
        </w:rPr>
      </w:pPr>
    </w:p>
    <w:p w14:paraId="64C6C761" w14:textId="77777777" w:rsidR="00735803" w:rsidRPr="004821D3" w:rsidRDefault="00735803" w:rsidP="00735803">
      <w:pPr>
        <w:pStyle w:val="NoSpacing"/>
        <w:rPr>
          <w:rFonts w:ascii="Arial" w:hAnsi="Arial" w:cs="Arial"/>
          <w:sz w:val="20"/>
          <w:szCs w:val="20"/>
          <w:lang w:val="uk-UA"/>
        </w:rPr>
      </w:pPr>
      <w:r w:rsidRPr="004821D3">
        <w:rPr>
          <w:rFonts w:ascii="Arial" w:hAnsi="Arial" w:cs="Arial"/>
          <w:b/>
          <w:sz w:val="20"/>
          <w:szCs w:val="20"/>
          <w:lang w:val="uk-UA"/>
        </w:rPr>
        <w:t>При вильоті Вам необхідно мати при собі повний пакет документів</w:t>
      </w:r>
      <w:r w:rsidRPr="004821D3">
        <w:rPr>
          <w:rFonts w:ascii="Arial" w:hAnsi="Arial" w:cs="Arial"/>
          <w:sz w:val="20"/>
          <w:szCs w:val="20"/>
          <w:lang w:val="uk-UA"/>
        </w:rPr>
        <w:t>:</w:t>
      </w:r>
    </w:p>
    <w:p w14:paraId="38DBBFC3" w14:textId="77777777" w:rsidR="00735803" w:rsidRPr="004821D3" w:rsidRDefault="00735803" w:rsidP="00735803">
      <w:pPr>
        <w:pStyle w:val="ListParagraph"/>
        <w:numPr>
          <w:ilvl w:val="0"/>
          <w:numId w:val="1"/>
        </w:numPr>
        <w:rPr>
          <w:rFonts w:ascii="Arial" w:eastAsia="Calibri" w:hAnsi="Arial" w:cs="Arial"/>
          <w:sz w:val="20"/>
          <w:szCs w:val="20"/>
          <w:lang w:val="uk-UA" w:eastAsia="ar-SA"/>
        </w:rPr>
      </w:pPr>
      <w:r w:rsidRPr="004821D3">
        <w:rPr>
          <w:rFonts w:ascii="Arial" w:eastAsia="Calibri" w:hAnsi="Arial" w:cs="Arial"/>
          <w:sz w:val="20"/>
          <w:szCs w:val="20"/>
          <w:lang w:val="uk-UA" w:eastAsia="ar-SA"/>
        </w:rPr>
        <w:t>авіаквитки в 2 сторони</w:t>
      </w:r>
    </w:p>
    <w:p w14:paraId="6158686A" w14:textId="77777777" w:rsidR="00735803" w:rsidRPr="004821D3" w:rsidRDefault="00735803" w:rsidP="00735803">
      <w:pPr>
        <w:pStyle w:val="NoSpacing"/>
        <w:numPr>
          <w:ilvl w:val="0"/>
          <w:numId w:val="1"/>
        </w:numPr>
        <w:rPr>
          <w:rFonts w:ascii="Arial" w:hAnsi="Arial" w:cs="Arial"/>
          <w:sz w:val="20"/>
          <w:szCs w:val="20"/>
          <w:lang w:val="uk-UA"/>
        </w:rPr>
      </w:pPr>
      <w:r w:rsidRPr="004821D3">
        <w:rPr>
          <w:rFonts w:ascii="Arial" w:hAnsi="Arial" w:cs="Arial"/>
          <w:sz w:val="20"/>
          <w:szCs w:val="20"/>
          <w:lang w:val="uk-UA"/>
        </w:rPr>
        <w:t>закордонний паспорт</w:t>
      </w:r>
    </w:p>
    <w:p w14:paraId="17AA9CC7" w14:textId="77777777" w:rsidR="00735803" w:rsidRPr="004821D3" w:rsidRDefault="00735803" w:rsidP="00735803">
      <w:pPr>
        <w:pStyle w:val="NoSpacing"/>
        <w:numPr>
          <w:ilvl w:val="0"/>
          <w:numId w:val="1"/>
        </w:numPr>
        <w:rPr>
          <w:rFonts w:ascii="Arial" w:hAnsi="Arial" w:cs="Arial"/>
          <w:sz w:val="20"/>
          <w:szCs w:val="20"/>
          <w:lang w:val="uk-UA"/>
        </w:rPr>
      </w:pPr>
      <w:r w:rsidRPr="004821D3">
        <w:rPr>
          <w:rFonts w:ascii="Arial" w:hAnsi="Arial" w:cs="Arial"/>
          <w:sz w:val="20"/>
          <w:szCs w:val="20"/>
          <w:lang w:val="uk-UA"/>
        </w:rPr>
        <w:t>турист</w:t>
      </w:r>
      <w:r w:rsidR="00D45B24" w:rsidRPr="004821D3">
        <w:rPr>
          <w:rFonts w:ascii="Arial" w:hAnsi="Arial" w:cs="Arial"/>
          <w:sz w:val="20"/>
          <w:szCs w:val="20"/>
          <w:lang w:val="uk-UA"/>
        </w:rPr>
        <w:t>ичний</w:t>
      </w:r>
      <w:r w:rsidRPr="004821D3">
        <w:rPr>
          <w:rFonts w:ascii="Arial" w:hAnsi="Arial" w:cs="Arial"/>
          <w:sz w:val="20"/>
          <w:szCs w:val="20"/>
          <w:lang w:val="uk-UA"/>
        </w:rPr>
        <w:t xml:space="preserve"> ваучер</w:t>
      </w:r>
    </w:p>
    <w:p w14:paraId="074D31D9" w14:textId="77777777" w:rsidR="00735803" w:rsidRPr="004821D3" w:rsidRDefault="00735803" w:rsidP="00735803">
      <w:pPr>
        <w:pStyle w:val="NoSpacing"/>
        <w:numPr>
          <w:ilvl w:val="0"/>
          <w:numId w:val="1"/>
        </w:numPr>
        <w:rPr>
          <w:rFonts w:ascii="Arial" w:hAnsi="Arial" w:cs="Arial"/>
          <w:sz w:val="20"/>
          <w:szCs w:val="20"/>
          <w:lang w:val="uk-UA"/>
        </w:rPr>
      </w:pPr>
      <w:r w:rsidRPr="004821D3">
        <w:rPr>
          <w:rFonts w:ascii="Arial" w:hAnsi="Arial" w:cs="Arial"/>
          <w:sz w:val="20"/>
          <w:szCs w:val="20"/>
          <w:lang w:val="uk-UA"/>
        </w:rPr>
        <w:t>страховий поліс</w:t>
      </w:r>
    </w:p>
    <w:p w14:paraId="377E041C" w14:textId="77777777" w:rsidR="00735803" w:rsidRPr="004821D3" w:rsidRDefault="001445FD" w:rsidP="00735803">
      <w:pPr>
        <w:pStyle w:val="NoSpacing"/>
        <w:numPr>
          <w:ilvl w:val="0"/>
          <w:numId w:val="1"/>
        </w:numPr>
        <w:rPr>
          <w:rFonts w:ascii="Arial" w:hAnsi="Arial" w:cs="Arial"/>
          <w:sz w:val="20"/>
          <w:szCs w:val="20"/>
          <w:lang w:val="uk-UA"/>
        </w:rPr>
      </w:pPr>
      <w:r w:rsidRPr="004821D3">
        <w:rPr>
          <w:rFonts w:ascii="Arial" w:hAnsi="Arial" w:cs="Arial"/>
          <w:sz w:val="20"/>
          <w:szCs w:val="20"/>
          <w:lang w:val="uk-UA"/>
        </w:rPr>
        <w:t>якщо з Вами їде дитина до 16 років - нотаріально завірене доручення / дозвіл на виїзд за кордон від кожного з батьків (</w:t>
      </w:r>
      <w:proofErr w:type="spellStart"/>
      <w:r w:rsidRPr="004821D3">
        <w:rPr>
          <w:rFonts w:ascii="Arial" w:hAnsi="Arial" w:cs="Arial"/>
          <w:sz w:val="20"/>
          <w:szCs w:val="20"/>
          <w:lang w:val="uk-UA"/>
        </w:rPr>
        <w:t>усиновлювачів</w:t>
      </w:r>
      <w:proofErr w:type="spellEnd"/>
      <w:r w:rsidRPr="004821D3">
        <w:rPr>
          <w:rFonts w:ascii="Arial" w:hAnsi="Arial" w:cs="Arial"/>
          <w:sz w:val="20"/>
          <w:szCs w:val="20"/>
          <w:lang w:val="uk-UA"/>
        </w:rPr>
        <w:t>, опікунів), які не беруть участі в поїздці, свідоцтво про народження дитини</w:t>
      </w:r>
      <w:r w:rsidR="00735803" w:rsidRPr="004821D3">
        <w:rPr>
          <w:rFonts w:ascii="Arial" w:hAnsi="Arial" w:cs="Arial"/>
          <w:sz w:val="20"/>
          <w:szCs w:val="20"/>
          <w:lang w:val="uk-UA"/>
        </w:rPr>
        <w:t xml:space="preserve"> та копії віз.</w:t>
      </w:r>
    </w:p>
    <w:p w14:paraId="78707B70" w14:textId="77777777" w:rsidR="009740FD" w:rsidRPr="004821D3" w:rsidRDefault="009740FD" w:rsidP="00735803">
      <w:pPr>
        <w:pStyle w:val="NoSpacing"/>
        <w:rPr>
          <w:rFonts w:ascii="Arial" w:hAnsi="Arial" w:cs="Arial"/>
          <w:sz w:val="20"/>
          <w:szCs w:val="20"/>
          <w:lang w:val="uk-UA"/>
        </w:rPr>
      </w:pPr>
    </w:p>
    <w:p w14:paraId="0E3C6CA7" w14:textId="77777777" w:rsidR="00735803" w:rsidRPr="004821D3" w:rsidRDefault="00735803" w:rsidP="004F6AD3">
      <w:pPr>
        <w:pStyle w:val="NoSpacing"/>
        <w:jc w:val="both"/>
        <w:rPr>
          <w:rFonts w:ascii="Arial" w:hAnsi="Arial" w:cs="Arial"/>
          <w:sz w:val="20"/>
          <w:szCs w:val="20"/>
          <w:lang w:val="uk-UA"/>
        </w:rPr>
      </w:pPr>
      <w:r w:rsidRPr="004821D3">
        <w:rPr>
          <w:rFonts w:ascii="Arial" w:hAnsi="Arial" w:cs="Arial"/>
          <w:sz w:val="20"/>
          <w:szCs w:val="20"/>
          <w:lang w:val="uk-UA"/>
        </w:rPr>
        <w:t>Всі документи ви повинні отримати</w:t>
      </w:r>
      <w:r w:rsidR="00F54FD2" w:rsidRPr="004821D3">
        <w:rPr>
          <w:rFonts w:ascii="Arial" w:hAnsi="Arial" w:cs="Arial"/>
          <w:sz w:val="20"/>
          <w:szCs w:val="20"/>
          <w:lang w:val="uk-UA"/>
        </w:rPr>
        <w:t xml:space="preserve"> та роздрукувати</w:t>
      </w:r>
      <w:r w:rsidRPr="004821D3">
        <w:rPr>
          <w:rFonts w:ascii="Arial" w:hAnsi="Arial" w:cs="Arial"/>
          <w:sz w:val="20"/>
          <w:szCs w:val="20"/>
          <w:lang w:val="uk-UA"/>
        </w:rPr>
        <w:t xml:space="preserve"> завчасно, компанія Корал </w:t>
      </w:r>
      <w:proofErr w:type="spellStart"/>
      <w:r w:rsidRPr="004821D3">
        <w:rPr>
          <w:rFonts w:ascii="Arial" w:hAnsi="Arial" w:cs="Arial"/>
          <w:sz w:val="20"/>
          <w:szCs w:val="20"/>
          <w:lang w:val="uk-UA"/>
        </w:rPr>
        <w:t>Тревел</w:t>
      </w:r>
      <w:proofErr w:type="spellEnd"/>
      <w:r w:rsidRPr="004821D3">
        <w:rPr>
          <w:rFonts w:ascii="Arial" w:hAnsi="Arial" w:cs="Arial"/>
          <w:sz w:val="20"/>
          <w:szCs w:val="20"/>
          <w:lang w:val="uk-UA"/>
        </w:rPr>
        <w:t xml:space="preserve"> не видає документи в аеропорту.</w:t>
      </w:r>
    </w:p>
    <w:p w14:paraId="3F210AF9" w14:textId="77777777" w:rsidR="006B2697" w:rsidRPr="004821D3" w:rsidRDefault="006B2697" w:rsidP="007B0675">
      <w:pPr>
        <w:pStyle w:val="Default"/>
        <w:rPr>
          <w:sz w:val="20"/>
          <w:szCs w:val="20"/>
        </w:rPr>
      </w:pPr>
    </w:p>
    <w:p w14:paraId="71AED728" w14:textId="79C280AC" w:rsidR="00D45B24" w:rsidRPr="004821D3" w:rsidRDefault="00D45B24" w:rsidP="00D45B24">
      <w:pPr>
        <w:pStyle w:val="Default"/>
        <w:spacing w:line="240" w:lineRule="atLeast"/>
        <w:jc w:val="both"/>
        <w:rPr>
          <w:sz w:val="20"/>
          <w:szCs w:val="20"/>
        </w:rPr>
      </w:pPr>
      <w:r w:rsidRPr="004821D3">
        <w:rPr>
          <w:sz w:val="20"/>
          <w:szCs w:val="20"/>
        </w:rPr>
        <w:t>Ви самостійно реєструєтеся на свій рейс (</w:t>
      </w:r>
      <w:r w:rsidRPr="004821D3">
        <w:rPr>
          <w:b/>
          <w:sz w:val="20"/>
          <w:szCs w:val="20"/>
        </w:rPr>
        <w:t>реєстрація закінчується за 40 хв. до вильоту</w:t>
      </w:r>
      <w:r w:rsidRPr="004821D3">
        <w:rPr>
          <w:sz w:val="20"/>
          <w:szCs w:val="20"/>
        </w:rPr>
        <w:t xml:space="preserve">, моментом реєстрації вважається отримання пасажиром посадкового талону). Представник авіакомпанії </w:t>
      </w:r>
      <w:proofErr w:type="spellStart"/>
      <w:r w:rsidRPr="004821D3">
        <w:rPr>
          <w:sz w:val="20"/>
          <w:szCs w:val="20"/>
        </w:rPr>
        <w:t>видасть</w:t>
      </w:r>
      <w:proofErr w:type="spellEnd"/>
      <w:r w:rsidRPr="004821D3">
        <w:rPr>
          <w:sz w:val="20"/>
          <w:szCs w:val="20"/>
        </w:rPr>
        <w:t xml:space="preserve"> Вам посадковий талон та багажну квитанцію, які необхідно зберегти до закінчення польоту. Якщо пасажир несвоєчасно прибув на реєстрацію, авіакомпанія має право не прийняти його на борт літака.</w:t>
      </w:r>
    </w:p>
    <w:p w14:paraId="5B811E87" w14:textId="77777777" w:rsidR="006B2697" w:rsidRPr="004821D3" w:rsidRDefault="006B2697" w:rsidP="006B2697">
      <w:pPr>
        <w:pStyle w:val="NormalWeb"/>
        <w:spacing w:before="0" w:beforeAutospacing="0" w:after="0" w:afterAutospacing="0"/>
        <w:jc w:val="both"/>
        <w:rPr>
          <w:rFonts w:ascii="Arial" w:hAnsi="Arial" w:cs="Arial"/>
          <w:sz w:val="20"/>
          <w:szCs w:val="20"/>
          <w:lang w:val="uk-UA"/>
        </w:rPr>
      </w:pPr>
    </w:p>
    <w:p w14:paraId="037D0AC5" w14:textId="77777777" w:rsidR="006B2697" w:rsidRPr="004821D3" w:rsidRDefault="006B2697" w:rsidP="006B2697">
      <w:pPr>
        <w:pStyle w:val="NoSpacing"/>
        <w:jc w:val="both"/>
        <w:rPr>
          <w:rFonts w:ascii="Arial" w:hAnsi="Arial" w:cs="Arial"/>
          <w:b/>
          <w:color w:val="000000"/>
          <w:sz w:val="20"/>
          <w:szCs w:val="20"/>
          <w:lang w:val="uk-UA"/>
        </w:rPr>
      </w:pPr>
      <w:r w:rsidRPr="004821D3">
        <w:rPr>
          <w:rFonts w:ascii="Arial" w:hAnsi="Arial" w:cs="Arial"/>
          <w:b/>
          <w:color w:val="000000"/>
          <w:sz w:val="20"/>
          <w:szCs w:val="20"/>
          <w:lang w:val="uk-UA"/>
        </w:rPr>
        <w:t xml:space="preserve">Увага: </w:t>
      </w:r>
    </w:p>
    <w:p w14:paraId="6F12E65B" w14:textId="77777777" w:rsidR="006B2697" w:rsidRPr="004821D3" w:rsidRDefault="006B2697" w:rsidP="006B2697">
      <w:pPr>
        <w:jc w:val="both"/>
        <w:rPr>
          <w:rFonts w:ascii="Arial" w:hAnsi="Arial" w:cs="Arial"/>
          <w:b/>
          <w:color w:val="000000"/>
          <w:sz w:val="20"/>
          <w:szCs w:val="20"/>
          <w:u w:val="single"/>
          <w:lang w:val="uk-UA"/>
        </w:rPr>
      </w:pPr>
      <w:r w:rsidRPr="004821D3">
        <w:rPr>
          <w:rFonts w:ascii="Arial" w:hAnsi="Arial" w:cs="Arial"/>
          <w:b/>
          <w:color w:val="FF0000"/>
          <w:sz w:val="20"/>
          <w:szCs w:val="20"/>
          <w:u w:val="single"/>
          <w:lang w:val="uk-UA"/>
        </w:rPr>
        <w:t>!</w:t>
      </w:r>
      <w:r w:rsidRPr="004821D3">
        <w:rPr>
          <w:rFonts w:ascii="Arial" w:hAnsi="Arial" w:cs="Arial"/>
          <w:b/>
          <w:color w:val="000000"/>
          <w:sz w:val="20"/>
          <w:szCs w:val="20"/>
          <w:u w:val="single"/>
          <w:lang w:val="uk-UA"/>
        </w:rPr>
        <w:t xml:space="preserve"> Обов’язково самостійно уточнюйте розклад рейсу за добу до вильоту.</w:t>
      </w:r>
    </w:p>
    <w:p w14:paraId="431C1324" w14:textId="77777777" w:rsidR="006B2697" w:rsidRPr="004821D3" w:rsidRDefault="006B2697" w:rsidP="006B2697">
      <w:pPr>
        <w:pStyle w:val="NoSpacing"/>
        <w:jc w:val="both"/>
        <w:rPr>
          <w:rFonts w:ascii="Arial" w:hAnsi="Arial" w:cs="Arial"/>
          <w:b/>
          <w:color w:val="000000"/>
          <w:sz w:val="20"/>
          <w:szCs w:val="20"/>
          <w:lang w:val="uk-UA"/>
        </w:rPr>
      </w:pPr>
      <w:r w:rsidRPr="004821D3">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2AE0024A" w14:textId="77777777" w:rsidR="007B0675" w:rsidRPr="004821D3" w:rsidRDefault="007B0675" w:rsidP="00F54FD2">
      <w:pPr>
        <w:pStyle w:val="Default"/>
        <w:jc w:val="both"/>
        <w:rPr>
          <w:sz w:val="20"/>
          <w:szCs w:val="20"/>
        </w:rPr>
      </w:pPr>
      <w:r w:rsidRPr="004821D3">
        <w:rPr>
          <w:sz w:val="20"/>
          <w:szCs w:val="20"/>
        </w:rPr>
        <w:t xml:space="preserve">По прильоту туристи проходять процедуру сканування райдужної оболонки ока та далі- паспортний контроль. По завершенню  всіх формальностей пасажири отримують багаж. Ваша приймаюча сторона на території ОАЕ вказана у ваучері. Представник компанії зустрічає Вас на виході з будівлі аеропорту Дубая / Шарджі з табличкою, на якій вказано назву приймаючої сторони. У нього Ви отримаєте фірмовий конверт з інформацією про країну, а також з контактними телефонами офісу приймаючої сторони та гідів. Представник приймаючої компанії проводить Вас до Вашого транспортному засобу для трансферу до готелю. Ви повинні пред'явити свій туристський ваучер. </w:t>
      </w:r>
    </w:p>
    <w:p w14:paraId="6EC49943" w14:textId="77777777" w:rsidR="007B0675" w:rsidRPr="004821D3" w:rsidRDefault="007B0675" w:rsidP="00F54FD2">
      <w:pPr>
        <w:pStyle w:val="Default"/>
        <w:jc w:val="both"/>
        <w:rPr>
          <w:sz w:val="20"/>
          <w:szCs w:val="20"/>
        </w:rPr>
      </w:pPr>
      <w:r w:rsidRPr="004821D3">
        <w:rPr>
          <w:sz w:val="20"/>
          <w:szCs w:val="20"/>
        </w:rPr>
        <w:t xml:space="preserve">У відповідності до міжнародних правил, час поселення в готельний номер - після 14:00, час виселення з номера - о 12:00, незалежно від часу вильоту / прильоту Вашого рейсу. </w:t>
      </w:r>
    </w:p>
    <w:p w14:paraId="07388B04" w14:textId="77777777" w:rsidR="007B0675" w:rsidRPr="004821D3" w:rsidRDefault="007B0675" w:rsidP="00F54FD2">
      <w:pPr>
        <w:pStyle w:val="Default"/>
        <w:jc w:val="both"/>
        <w:rPr>
          <w:sz w:val="20"/>
          <w:szCs w:val="20"/>
        </w:rPr>
      </w:pPr>
      <w:r w:rsidRPr="004821D3">
        <w:rPr>
          <w:sz w:val="20"/>
          <w:szCs w:val="20"/>
        </w:rPr>
        <w:t xml:space="preserve">За день до вильоту приймаюча сторона проінформує Вас про час трансферу, дату та час </w:t>
      </w:r>
      <w:proofErr w:type="spellStart"/>
      <w:r w:rsidRPr="004821D3">
        <w:rPr>
          <w:sz w:val="20"/>
          <w:szCs w:val="20"/>
        </w:rPr>
        <w:t>зворотнього</w:t>
      </w:r>
      <w:proofErr w:type="spellEnd"/>
      <w:r w:rsidRPr="004821D3">
        <w:rPr>
          <w:sz w:val="20"/>
          <w:szCs w:val="20"/>
        </w:rPr>
        <w:t xml:space="preserve"> вильоту та про можливі зміни в польотних даних. Інформацію може бути передано як телефоном, так і за допомогою передачі факс-повідомлення Вам у номер. Якщо ця інформація відсутня, необхідно зв'язатися з представником приймаючої сторони за телефонами, вказаними в інформаційному листі. </w:t>
      </w:r>
    </w:p>
    <w:p w14:paraId="1F39CCAE" w14:textId="77777777" w:rsidR="007B0675" w:rsidRPr="004821D3" w:rsidRDefault="007B0675" w:rsidP="00F54FD2">
      <w:pPr>
        <w:pStyle w:val="Default"/>
        <w:jc w:val="both"/>
        <w:rPr>
          <w:sz w:val="20"/>
          <w:szCs w:val="20"/>
        </w:rPr>
      </w:pPr>
      <w:r w:rsidRPr="004821D3">
        <w:rPr>
          <w:sz w:val="20"/>
          <w:szCs w:val="20"/>
        </w:rPr>
        <w:t xml:space="preserve">Якщо під час Вашого відпочинку виникають питання, просимо звертатися до гідів приймаючої компанії. </w:t>
      </w:r>
    </w:p>
    <w:p w14:paraId="076DF9D8" w14:textId="77777777" w:rsidR="007B0675" w:rsidRPr="004821D3" w:rsidRDefault="007B0675" w:rsidP="00F54FD2">
      <w:pPr>
        <w:pStyle w:val="Default"/>
        <w:jc w:val="both"/>
        <w:rPr>
          <w:sz w:val="20"/>
          <w:szCs w:val="20"/>
        </w:rPr>
      </w:pPr>
      <w:r w:rsidRPr="004821D3">
        <w:rPr>
          <w:sz w:val="20"/>
          <w:szCs w:val="20"/>
        </w:rPr>
        <w:t>Увага! Послуги лікарів в готелях є ПЛАТНИМИ! 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w:t>
      </w:r>
      <w:r w:rsidR="00F54FD2" w:rsidRPr="004821D3">
        <w:rPr>
          <w:sz w:val="20"/>
          <w:szCs w:val="20"/>
        </w:rPr>
        <w:t>ти вказано у страховому полісі).</w:t>
      </w:r>
    </w:p>
    <w:p w14:paraId="211683A6" w14:textId="77777777" w:rsidR="007B0675" w:rsidRPr="004821D3" w:rsidRDefault="007B0675" w:rsidP="007B0675">
      <w:pPr>
        <w:pStyle w:val="Default"/>
        <w:rPr>
          <w:sz w:val="20"/>
          <w:szCs w:val="20"/>
        </w:rPr>
      </w:pPr>
    </w:p>
    <w:p w14:paraId="4E13F7A4" w14:textId="77777777" w:rsidR="004821D3" w:rsidRDefault="007B0675" w:rsidP="004821D3">
      <w:pPr>
        <w:pStyle w:val="Default"/>
        <w:rPr>
          <w:b/>
          <w:sz w:val="20"/>
          <w:szCs w:val="20"/>
        </w:rPr>
      </w:pPr>
      <w:r w:rsidRPr="004821D3">
        <w:rPr>
          <w:b/>
          <w:sz w:val="20"/>
          <w:szCs w:val="20"/>
        </w:rPr>
        <w:lastRenderedPageBreak/>
        <w:t>ПРИЙМАЮЧА СТОРОНА: ODEON TOURS UAE</w:t>
      </w:r>
      <w:r w:rsidR="004821D3" w:rsidRPr="004821D3">
        <w:rPr>
          <w:b/>
          <w:sz w:val="20"/>
          <w:szCs w:val="20"/>
        </w:rPr>
        <w:t>.</w:t>
      </w:r>
    </w:p>
    <w:p w14:paraId="6B718413" w14:textId="71726EDD" w:rsidR="00D35E29" w:rsidRDefault="00D35E29" w:rsidP="004821D3">
      <w:pPr>
        <w:pStyle w:val="Default"/>
        <w:rPr>
          <w:sz w:val="20"/>
          <w:szCs w:val="20"/>
        </w:rPr>
      </w:pPr>
      <w:r w:rsidRPr="004821D3">
        <w:rPr>
          <w:sz w:val="20"/>
          <w:szCs w:val="20"/>
        </w:rPr>
        <w:t>Гаряча лінія (24/7): +971 600588068;</w:t>
      </w:r>
    </w:p>
    <w:p w14:paraId="388AE830" w14:textId="77777777" w:rsidR="004821D3" w:rsidRDefault="004821D3" w:rsidP="004821D3">
      <w:pPr>
        <w:pStyle w:val="Default"/>
        <w:rPr>
          <w:sz w:val="20"/>
          <w:szCs w:val="20"/>
        </w:rPr>
      </w:pPr>
    </w:p>
    <w:p w14:paraId="00F2FE4B" w14:textId="77777777" w:rsidR="004821D3" w:rsidRPr="004821D3" w:rsidRDefault="004821D3" w:rsidP="004821D3">
      <w:pPr>
        <w:pStyle w:val="Default"/>
        <w:rPr>
          <w:b/>
          <w:sz w:val="20"/>
          <w:szCs w:val="20"/>
        </w:rPr>
      </w:pPr>
      <w:r w:rsidRPr="004821D3">
        <w:rPr>
          <w:b/>
          <w:sz w:val="20"/>
          <w:szCs w:val="20"/>
        </w:rPr>
        <w:t xml:space="preserve">ПОСОЛЬСТВО УКРАЇНИ В ОАЕ (АБУ-ДАБІ): </w:t>
      </w:r>
    </w:p>
    <w:p w14:paraId="05122CAF" w14:textId="77777777" w:rsidR="004821D3" w:rsidRPr="004821D3" w:rsidRDefault="004821D3" w:rsidP="004821D3">
      <w:pPr>
        <w:pStyle w:val="Default"/>
        <w:rPr>
          <w:sz w:val="20"/>
          <w:szCs w:val="20"/>
        </w:rPr>
      </w:pPr>
      <w:proofErr w:type="spellStart"/>
      <w:r w:rsidRPr="004821D3">
        <w:rPr>
          <w:sz w:val="20"/>
          <w:szCs w:val="20"/>
        </w:rPr>
        <w:t>тел</w:t>
      </w:r>
      <w:proofErr w:type="spellEnd"/>
      <w:r w:rsidRPr="004821D3">
        <w:rPr>
          <w:sz w:val="20"/>
          <w:szCs w:val="20"/>
        </w:rPr>
        <w:t xml:space="preserve">. (при дзвінку з ОАЕ): (02) 6327586, </w:t>
      </w:r>
    </w:p>
    <w:p w14:paraId="6DDD1650" w14:textId="61F34EF6" w:rsidR="00D35E29" w:rsidRDefault="004821D3" w:rsidP="004821D3">
      <w:pPr>
        <w:pStyle w:val="Default"/>
        <w:rPr>
          <w:sz w:val="20"/>
          <w:szCs w:val="20"/>
        </w:rPr>
      </w:pPr>
      <w:proofErr w:type="spellStart"/>
      <w:r w:rsidRPr="004821D3">
        <w:rPr>
          <w:sz w:val="20"/>
          <w:szCs w:val="20"/>
        </w:rPr>
        <w:t>тел</w:t>
      </w:r>
      <w:proofErr w:type="spellEnd"/>
      <w:r w:rsidRPr="004821D3">
        <w:rPr>
          <w:sz w:val="20"/>
          <w:szCs w:val="20"/>
        </w:rPr>
        <w:t>. (при дзвінку з України): + 97126327586</w:t>
      </w:r>
    </w:p>
    <w:p w14:paraId="4E29197E" w14:textId="77777777" w:rsidR="004821D3" w:rsidRDefault="004821D3" w:rsidP="004821D3">
      <w:pPr>
        <w:pStyle w:val="Default"/>
        <w:rPr>
          <w:sz w:val="20"/>
          <w:szCs w:val="20"/>
        </w:rPr>
      </w:pPr>
    </w:p>
    <w:p w14:paraId="7B796B80" w14:textId="77777777" w:rsidR="00972171" w:rsidRPr="004821D3" w:rsidRDefault="007B0675" w:rsidP="00E309DF">
      <w:pPr>
        <w:pStyle w:val="Default"/>
        <w:jc w:val="center"/>
        <w:rPr>
          <w:i/>
          <w:sz w:val="20"/>
          <w:szCs w:val="20"/>
        </w:rPr>
      </w:pPr>
      <w:r w:rsidRPr="004821D3">
        <w:rPr>
          <w:b/>
          <w:i/>
          <w:sz w:val="20"/>
          <w:szCs w:val="20"/>
        </w:rPr>
        <w:t>БАЖАЄМО ВАМ ПРИЄМНОГО ВІДПОЧИНКУ!</w:t>
      </w:r>
    </w:p>
    <w:sectPr w:rsidR="00972171" w:rsidRPr="004821D3" w:rsidSect="004821D3">
      <w:headerReference w:type="even" r:id="rId11"/>
      <w:headerReference w:type="default" r:id="rId12"/>
      <w:footerReference w:type="even" r:id="rId13"/>
      <w:footerReference w:type="default" r:id="rId14"/>
      <w:headerReference w:type="first" r:id="rId15"/>
      <w:footerReference w:type="first" r:id="rId16"/>
      <w:pgSz w:w="11906" w:h="16838" w:code="9"/>
      <w:pgMar w:top="88" w:right="566" w:bottom="851" w:left="709"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761B" w14:textId="77777777" w:rsidR="00981A67" w:rsidRDefault="00981A67" w:rsidP="00B63E55">
      <w:r>
        <w:separator/>
      </w:r>
    </w:p>
  </w:endnote>
  <w:endnote w:type="continuationSeparator" w:id="0">
    <w:p w14:paraId="2AC02264" w14:textId="77777777" w:rsidR="00981A67" w:rsidRDefault="00981A67"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FAE5" w14:textId="77777777" w:rsidR="004821D3" w:rsidRDefault="00482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3A05" w14:textId="77777777" w:rsidR="001315C2" w:rsidRPr="001A668D" w:rsidRDefault="00185788" w:rsidP="001315C2">
    <w:pPr>
      <w:pStyle w:val="Footer"/>
      <w:rPr>
        <w:sz w:val="18"/>
        <w:szCs w:val="18"/>
        <w:lang w:val="de-DE"/>
      </w:rPr>
    </w:pPr>
    <w:r w:rsidRPr="001A668D">
      <w:rPr>
        <w:sz w:val="18"/>
        <w:szCs w:val="18"/>
        <w:lang w:val="de-DE"/>
      </w:rPr>
      <w:t xml:space="preserve">24, </w:t>
    </w:r>
    <w:proofErr w:type="spellStart"/>
    <w:r w:rsidRPr="001A668D">
      <w:rPr>
        <w:sz w:val="18"/>
        <w:szCs w:val="18"/>
        <w:lang w:val="de-DE"/>
      </w:rPr>
      <w:t>Bulvarno</w:t>
    </w:r>
    <w:proofErr w:type="spellEnd"/>
    <w:r w:rsidRPr="001A668D">
      <w:rPr>
        <w:sz w:val="18"/>
        <w:szCs w:val="18"/>
        <w:lang w:val="de-DE"/>
      </w:rPr>
      <w:t xml:space="preserve"> – </w:t>
    </w:r>
    <w:proofErr w:type="spellStart"/>
    <w:r w:rsidRPr="001A668D">
      <w:rPr>
        <w:sz w:val="18"/>
        <w:szCs w:val="18"/>
        <w:lang w:val="de-DE"/>
      </w:rPr>
      <w:t>Kudr</w:t>
    </w:r>
    <w:r w:rsidR="00356458" w:rsidRPr="001A668D">
      <w:rPr>
        <w:sz w:val="18"/>
        <w:szCs w:val="18"/>
        <w:lang w:val="de-DE"/>
      </w:rPr>
      <w:t>i</w:t>
    </w:r>
    <w:r w:rsidRPr="001A668D">
      <w:rPr>
        <w:sz w:val="18"/>
        <w:szCs w:val="18"/>
        <w:lang w:val="de-DE"/>
      </w:rPr>
      <w:t>avska</w:t>
    </w:r>
    <w:proofErr w:type="spellEnd"/>
    <w:r w:rsidRPr="001A668D">
      <w:rPr>
        <w:sz w:val="18"/>
        <w:szCs w:val="18"/>
        <w:lang w:val="de-DE"/>
      </w:rPr>
      <w:t xml:space="preserve"> St</w:t>
    </w:r>
    <w:r w:rsidR="001315C2" w:rsidRPr="001A668D">
      <w:rPr>
        <w:sz w:val="18"/>
        <w:szCs w:val="18"/>
        <w:lang w:val="de-DE"/>
      </w:rPr>
      <w:t>.</w:t>
    </w:r>
  </w:p>
  <w:p w14:paraId="59D0AB82" w14:textId="77777777" w:rsidR="001315C2" w:rsidRPr="00185788" w:rsidRDefault="001315C2" w:rsidP="001315C2">
    <w:pPr>
      <w:pStyle w:val="Footer"/>
      <w:rPr>
        <w:sz w:val="18"/>
        <w:szCs w:val="18"/>
        <w:lang w:val="de-DE"/>
      </w:rPr>
    </w:pPr>
    <w:r w:rsidRPr="00185788">
      <w:rPr>
        <w:sz w:val="18"/>
        <w:szCs w:val="18"/>
        <w:lang w:val="de-DE"/>
      </w:rPr>
      <w:t xml:space="preserve">01054, </w:t>
    </w:r>
    <w:proofErr w:type="spellStart"/>
    <w:r w:rsidRPr="00185788">
      <w:rPr>
        <w:sz w:val="18"/>
        <w:szCs w:val="18"/>
        <w:lang w:val="de-DE"/>
      </w:rPr>
      <w:t>Kyiv</w:t>
    </w:r>
    <w:proofErr w:type="spellEnd"/>
  </w:p>
  <w:p w14:paraId="355074F7" w14:textId="77777777" w:rsidR="001315C2" w:rsidRPr="00185788" w:rsidRDefault="001315C2" w:rsidP="001315C2">
    <w:pPr>
      <w:pStyle w:val="Footer"/>
      <w:rPr>
        <w:sz w:val="18"/>
        <w:szCs w:val="18"/>
        <w:lang w:val="de-DE"/>
      </w:rPr>
    </w:pPr>
    <w:r w:rsidRPr="00185788">
      <w:rPr>
        <w:sz w:val="18"/>
        <w:szCs w:val="18"/>
        <w:lang w:val="de-DE"/>
      </w:rPr>
      <w:t>Ukraine</w:t>
    </w:r>
  </w:p>
  <w:p w14:paraId="6AA4004B" w14:textId="77777777" w:rsidR="001315C2" w:rsidRPr="00185788" w:rsidRDefault="001315C2" w:rsidP="001315C2">
    <w:pPr>
      <w:pStyle w:val="Footer"/>
      <w:rPr>
        <w:sz w:val="18"/>
        <w:szCs w:val="18"/>
        <w:lang w:val="de-DE"/>
      </w:rPr>
    </w:pPr>
  </w:p>
  <w:p w14:paraId="30AC31E9" w14:textId="77777777" w:rsidR="00055715" w:rsidRPr="00055715" w:rsidRDefault="00055715" w:rsidP="00055715">
    <w:pPr>
      <w:tabs>
        <w:tab w:val="center" w:pos="4677"/>
        <w:tab w:val="right" w:pos="9355"/>
      </w:tabs>
      <w:rPr>
        <w:rFonts w:ascii="Calibri" w:eastAsia="Calibri" w:hAnsi="Calibri"/>
        <w:sz w:val="18"/>
        <w:szCs w:val="18"/>
        <w:lang w:val="de-DE" w:eastAsia="en-US"/>
      </w:rPr>
    </w:pPr>
    <w:r w:rsidRPr="00055715">
      <w:rPr>
        <w:rFonts w:ascii="Calibri" w:eastAsia="Calibri" w:hAnsi="Calibri"/>
        <w:sz w:val="18"/>
        <w:szCs w:val="18"/>
        <w:lang w:val="de-DE" w:eastAsia="en-US"/>
      </w:rPr>
      <w:t>T: +38 (044) 495 00 60</w:t>
    </w:r>
  </w:p>
  <w:p w14:paraId="59038A5D" w14:textId="77777777" w:rsidR="00055715" w:rsidRPr="00055715" w:rsidRDefault="00055715" w:rsidP="00055715">
    <w:pPr>
      <w:tabs>
        <w:tab w:val="center" w:pos="4677"/>
        <w:tab w:val="right" w:pos="9355"/>
      </w:tabs>
      <w:rPr>
        <w:rFonts w:ascii="Calibri" w:eastAsia="Calibri" w:hAnsi="Calibri"/>
        <w:sz w:val="18"/>
        <w:szCs w:val="18"/>
        <w:lang w:val="de-DE" w:eastAsia="en-US"/>
      </w:rPr>
    </w:pPr>
    <w:r w:rsidRPr="001A668D">
      <w:rPr>
        <w:rFonts w:ascii="Calibri" w:eastAsia="Calibri" w:hAnsi="Calibri"/>
        <w:sz w:val="18"/>
        <w:szCs w:val="18"/>
        <w:lang w:val="de-DE" w:eastAsia="en-US"/>
      </w:rPr>
      <w:t>T</w:t>
    </w:r>
    <w:r w:rsidRPr="00055715">
      <w:rPr>
        <w:rFonts w:ascii="Calibri" w:eastAsia="Calibri" w:hAnsi="Calibri"/>
        <w:sz w:val="18"/>
        <w:szCs w:val="18"/>
        <w:lang w:val="de-DE" w:eastAsia="en-US"/>
      </w:rPr>
      <w:t>: +38 (044) 365 53 65</w:t>
    </w:r>
  </w:p>
  <w:p w14:paraId="77E00000" w14:textId="77777777" w:rsidR="00055715" w:rsidRPr="00055715" w:rsidRDefault="00055715" w:rsidP="00055715">
    <w:pPr>
      <w:tabs>
        <w:tab w:val="center" w:pos="4677"/>
        <w:tab w:val="right" w:pos="9355"/>
      </w:tabs>
      <w:rPr>
        <w:rFonts w:ascii="Calibri" w:eastAsia="Calibri" w:hAnsi="Calibri"/>
        <w:b/>
        <w:sz w:val="18"/>
        <w:szCs w:val="18"/>
        <w:lang w:val="de-DE" w:eastAsia="en-US"/>
      </w:rPr>
    </w:pPr>
    <w:r w:rsidRPr="00055715">
      <w:rPr>
        <w:rFonts w:ascii="Calibri" w:eastAsia="Calibri" w:hAnsi="Calibri"/>
        <w:b/>
        <w:sz w:val="18"/>
        <w:szCs w:val="18"/>
        <w:lang w:val="de-DE" w:eastAsia="en-US"/>
      </w:rPr>
      <w:t>www.coraltravel.ua</w:t>
    </w:r>
  </w:p>
  <w:p w14:paraId="676D079E" w14:textId="77777777" w:rsidR="009F609B" w:rsidRPr="00185788" w:rsidRDefault="009F609B"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05C4" w14:textId="77777777" w:rsidR="004821D3" w:rsidRDefault="0048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AEE8" w14:textId="77777777" w:rsidR="00981A67" w:rsidRDefault="00981A67" w:rsidP="00B63E55">
      <w:r>
        <w:separator/>
      </w:r>
    </w:p>
  </w:footnote>
  <w:footnote w:type="continuationSeparator" w:id="0">
    <w:p w14:paraId="00C46519" w14:textId="77777777" w:rsidR="00981A67" w:rsidRDefault="00981A67"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33D0" w14:textId="77777777" w:rsidR="004821D3" w:rsidRDefault="00482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4D99" w14:textId="77777777" w:rsidR="009F609B" w:rsidRDefault="00DB2E9C">
    <w:pPr>
      <w:pStyle w:val="Header"/>
    </w:pPr>
    <w:r>
      <w:rPr>
        <w:noProof/>
        <w:lang w:val="en-US"/>
      </w:rPr>
      <w:drawing>
        <wp:anchor distT="0" distB="485775" distL="114300" distR="114300" simplePos="0" relativeHeight="251657216" behindDoc="0" locked="0" layoutInCell="1" allowOverlap="1" wp14:anchorId="642AB45E" wp14:editId="55567541">
          <wp:simplePos x="0" y="0"/>
          <wp:positionH relativeFrom="column">
            <wp:posOffset>-2540</wp:posOffset>
          </wp:positionH>
          <wp:positionV relativeFrom="paragraph">
            <wp:posOffset>-12065</wp:posOffset>
          </wp:positionV>
          <wp:extent cx="2340000" cy="460539"/>
          <wp:effectExtent l="0" t="0" r="3175" b="0"/>
          <wp:wrapTopAndBottom/>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7CC6A" w14:textId="77777777" w:rsidR="009F609B" w:rsidRDefault="009F609B">
    <w:pPr>
      <w:pStyle w:val="Header"/>
    </w:pPr>
  </w:p>
  <w:p w14:paraId="3749AC37" w14:textId="77777777" w:rsidR="009F609B" w:rsidRDefault="009F6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C50F" w14:textId="77777777" w:rsidR="004821D3" w:rsidRDefault="00482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769"/>
    <w:multiLevelType w:val="hybridMultilevel"/>
    <w:tmpl w:val="DCBA7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75282B"/>
    <w:multiLevelType w:val="hybridMultilevel"/>
    <w:tmpl w:val="57C2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104ED"/>
    <w:multiLevelType w:val="hybridMultilevel"/>
    <w:tmpl w:val="59987BCE"/>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D464E"/>
    <w:multiLevelType w:val="hybridMultilevel"/>
    <w:tmpl w:val="A1F4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4E"/>
    <w:rsid w:val="00012838"/>
    <w:rsid w:val="00040E41"/>
    <w:rsid w:val="000423CE"/>
    <w:rsid w:val="00050018"/>
    <w:rsid w:val="00055715"/>
    <w:rsid w:val="00062D3C"/>
    <w:rsid w:val="0006574E"/>
    <w:rsid w:val="000C6866"/>
    <w:rsid w:val="000F4A4B"/>
    <w:rsid w:val="00122D6E"/>
    <w:rsid w:val="001315C2"/>
    <w:rsid w:val="001445FD"/>
    <w:rsid w:val="00185788"/>
    <w:rsid w:val="001A3FC3"/>
    <w:rsid w:val="001A668D"/>
    <w:rsid w:val="001B7EC3"/>
    <w:rsid w:val="001F71C8"/>
    <w:rsid w:val="00280821"/>
    <w:rsid w:val="002A11A6"/>
    <w:rsid w:val="002B7755"/>
    <w:rsid w:val="002D7215"/>
    <w:rsid w:val="002F04A1"/>
    <w:rsid w:val="00312788"/>
    <w:rsid w:val="00356458"/>
    <w:rsid w:val="00374B16"/>
    <w:rsid w:val="003870ED"/>
    <w:rsid w:val="003A1A71"/>
    <w:rsid w:val="003B411C"/>
    <w:rsid w:val="003C528A"/>
    <w:rsid w:val="003C6964"/>
    <w:rsid w:val="00403BF2"/>
    <w:rsid w:val="00406D96"/>
    <w:rsid w:val="00422ABD"/>
    <w:rsid w:val="004821D3"/>
    <w:rsid w:val="004F34C4"/>
    <w:rsid w:val="004F6AD3"/>
    <w:rsid w:val="00513E3F"/>
    <w:rsid w:val="00555CD6"/>
    <w:rsid w:val="00570C86"/>
    <w:rsid w:val="00613932"/>
    <w:rsid w:val="006279C0"/>
    <w:rsid w:val="0063244E"/>
    <w:rsid w:val="00651BC5"/>
    <w:rsid w:val="006930E2"/>
    <w:rsid w:val="006B2697"/>
    <w:rsid w:val="00720D88"/>
    <w:rsid w:val="00735803"/>
    <w:rsid w:val="0077140A"/>
    <w:rsid w:val="00771C96"/>
    <w:rsid w:val="007B0675"/>
    <w:rsid w:val="00823B1D"/>
    <w:rsid w:val="008933EF"/>
    <w:rsid w:val="008D5691"/>
    <w:rsid w:val="009012C3"/>
    <w:rsid w:val="00901F54"/>
    <w:rsid w:val="00903742"/>
    <w:rsid w:val="00926016"/>
    <w:rsid w:val="00961A13"/>
    <w:rsid w:val="00972171"/>
    <w:rsid w:val="009740FD"/>
    <w:rsid w:val="00981A67"/>
    <w:rsid w:val="009A52C0"/>
    <w:rsid w:val="009F609B"/>
    <w:rsid w:val="00A106F7"/>
    <w:rsid w:val="00A3438E"/>
    <w:rsid w:val="00A46563"/>
    <w:rsid w:val="00A56B99"/>
    <w:rsid w:val="00A7464F"/>
    <w:rsid w:val="00A77974"/>
    <w:rsid w:val="00AC43D6"/>
    <w:rsid w:val="00B2217A"/>
    <w:rsid w:val="00B553CA"/>
    <w:rsid w:val="00B63E55"/>
    <w:rsid w:val="00BC79E9"/>
    <w:rsid w:val="00BF6287"/>
    <w:rsid w:val="00C45CFB"/>
    <w:rsid w:val="00C57C2B"/>
    <w:rsid w:val="00C74861"/>
    <w:rsid w:val="00C813F1"/>
    <w:rsid w:val="00CC78F4"/>
    <w:rsid w:val="00D22593"/>
    <w:rsid w:val="00D35532"/>
    <w:rsid w:val="00D35E29"/>
    <w:rsid w:val="00D3601C"/>
    <w:rsid w:val="00D45B24"/>
    <w:rsid w:val="00D74C65"/>
    <w:rsid w:val="00D84B1B"/>
    <w:rsid w:val="00D87A6F"/>
    <w:rsid w:val="00DB2E9C"/>
    <w:rsid w:val="00DD023F"/>
    <w:rsid w:val="00E22884"/>
    <w:rsid w:val="00E309DF"/>
    <w:rsid w:val="00E60B50"/>
    <w:rsid w:val="00E74D22"/>
    <w:rsid w:val="00EC5688"/>
    <w:rsid w:val="00EE67B7"/>
    <w:rsid w:val="00F36519"/>
    <w:rsid w:val="00F54FD2"/>
    <w:rsid w:val="00F625AF"/>
    <w:rsid w:val="00F639DA"/>
    <w:rsid w:val="00F77A76"/>
    <w:rsid w:val="00FA4761"/>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0EEF8"/>
  <w15:docId w15:val="{23F44612-156F-407E-9494-E63CEE2E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paragraph" w:customStyle="1" w:styleId="Default">
    <w:name w:val="Default"/>
    <w:rsid w:val="007B0675"/>
    <w:pPr>
      <w:autoSpaceDE w:val="0"/>
      <w:autoSpaceDN w:val="0"/>
      <w:adjustRightInd w:val="0"/>
    </w:pPr>
    <w:rPr>
      <w:rFonts w:ascii="Arial" w:eastAsia="Times New Roman" w:hAnsi="Arial" w:cs="Arial"/>
      <w:color w:val="000000"/>
      <w:sz w:val="24"/>
      <w:szCs w:val="24"/>
      <w:lang w:val="uk-UA" w:eastAsia="uk-UA"/>
    </w:rPr>
  </w:style>
  <w:style w:type="paragraph" w:styleId="ListParagraph">
    <w:name w:val="List Paragraph"/>
    <w:basedOn w:val="Normal"/>
    <w:uiPriority w:val="34"/>
    <w:qFormat/>
    <w:rsid w:val="00735803"/>
    <w:pPr>
      <w:ind w:left="720"/>
      <w:contextualSpacing/>
    </w:pPr>
  </w:style>
  <w:style w:type="character" w:styleId="Hyperlink">
    <w:name w:val="Hyperlink"/>
    <w:basedOn w:val="DefaultParagraphFont"/>
    <w:uiPriority w:val="99"/>
    <w:unhideWhenUsed/>
    <w:rsid w:val="00A465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1427">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ania.mfa.gov.ua/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kmu.gov.ua/news/novi-pravyla-vizdu-do-ies" TargetMode="External"/><Relationship Id="rId4" Type="http://schemas.openxmlformats.org/officeDocument/2006/relationships/settings" Target="settings.xml"/><Relationship Id="rId9" Type="http://schemas.openxmlformats.org/officeDocument/2006/relationships/hyperlink" Target="https://tripadvisor.mfa.gov.ua/?page_id=1973"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2648-0925-4B8B-B7A7-D38688AC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3</Pages>
  <Words>1020</Words>
  <Characters>5818</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4</cp:revision>
  <cp:lastPrinted>2019-10-11T13:48:00Z</cp:lastPrinted>
  <dcterms:created xsi:type="dcterms:W3CDTF">2024-09-03T10:12:00Z</dcterms:created>
  <dcterms:modified xsi:type="dcterms:W3CDTF">2024-09-26T13:47:00Z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